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A115D7" w:rsidRDefault="00F45D72" w:rsidP="00F45D72">
      <w:pPr>
        <w:adjustRightInd w:val="0"/>
        <w:spacing w:line="360" w:lineRule="auto"/>
        <w:jc w:val="both"/>
        <w:rPr>
          <w:rFonts w:ascii="Palatino Linotype" w:hAnsi="Palatino Linotype"/>
          <w:b/>
          <w:szCs w:val="24"/>
          <w:lang w:eastAsia="ar-SA"/>
        </w:rPr>
      </w:pPr>
      <w:r w:rsidRPr="00F45D72">
        <w:rPr>
          <w:rFonts w:ascii="Palatino Linotype" w:hAnsi="Palatino Linotype"/>
          <w:b/>
          <w:szCs w:val="24"/>
          <w:lang w:eastAsia="ar-SA"/>
        </w:rPr>
        <w:t xml:space="preserve">Richiesta di Offerta (RDO) sul MEPA per l’affidamento della fornitura annuale di “MATERIALE DI CONSUMO compatibile con VIDEOENDOSCOPIO OLYMPUS GF-UE160-AL5 (ECOENDOSCOPIO RADIALE)” per l’UOSD di </w:t>
      </w:r>
      <w:proofErr w:type="spellStart"/>
      <w:r w:rsidRPr="00F45D72">
        <w:rPr>
          <w:rFonts w:ascii="Palatino Linotype" w:hAnsi="Palatino Linotype"/>
          <w:b/>
          <w:szCs w:val="24"/>
          <w:lang w:eastAsia="ar-SA"/>
        </w:rPr>
        <w:t>Gatroenterologia</w:t>
      </w:r>
      <w:proofErr w:type="spellEnd"/>
      <w:r w:rsidRPr="00F45D72">
        <w:rPr>
          <w:rFonts w:ascii="Palatino Linotype" w:hAnsi="Palatino Linotype"/>
          <w:b/>
          <w:szCs w:val="24"/>
          <w:lang w:eastAsia="ar-SA"/>
        </w:rPr>
        <w:t xml:space="preserve"> Interventistica del P.O. di Matera, ai sensi dell’art. 50, comma 1 del </w:t>
      </w:r>
      <w:proofErr w:type="spellStart"/>
      <w:proofErr w:type="gramStart"/>
      <w:r w:rsidRPr="00F45D72">
        <w:rPr>
          <w:rFonts w:ascii="Palatino Linotype" w:hAnsi="Palatino Linotype"/>
          <w:b/>
          <w:szCs w:val="24"/>
          <w:lang w:eastAsia="ar-SA"/>
        </w:rPr>
        <w:t>D.Lgs</w:t>
      </w:r>
      <w:proofErr w:type="gramEnd"/>
      <w:r w:rsidRPr="00F45D72">
        <w:rPr>
          <w:rFonts w:ascii="Palatino Linotype" w:hAnsi="Palatino Linotype"/>
          <w:b/>
          <w:szCs w:val="24"/>
          <w:lang w:eastAsia="ar-SA"/>
        </w:rPr>
        <w:t>.</w:t>
      </w:r>
      <w:proofErr w:type="spellEnd"/>
      <w:r w:rsidRPr="00F45D72">
        <w:rPr>
          <w:rFonts w:ascii="Palatino Linotype" w:hAnsi="Palatino Linotype"/>
          <w:b/>
          <w:szCs w:val="24"/>
          <w:lang w:eastAsia="ar-SA"/>
        </w:rPr>
        <w:t xml:space="preserve"> n. 36/2023 </w:t>
      </w:r>
    </w:p>
    <w:p w:rsidR="00F45D72" w:rsidRDefault="00F45D72" w:rsidP="00F45D72">
      <w:pPr>
        <w:adjustRightInd w:val="0"/>
        <w:spacing w:line="360" w:lineRule="auto"/>
        <w:jc w:val="both"/>
        <w:rPr>
          <w:rFonts w:ascii="Palatino Linotype" w:hAnsi="Palatino Linotype"/>
          <w:b/>
          <w:szCs w:val="24"/>
          <w:lang w:eastAsia="ar-SA"/>
        </w:rPr>
      </w:pPr>
    </w:p>
    <w:p w:rsidR="00F45D72" w:rsidRPr="00FC250F" w:rsidRDefault="00F45D72" w:rsidP="00F45D72">
      <w:pPr>
        <w:adjustRightInd w:val="0"/>
        <w:spacing w:line="360" w:lineRule="auto"/>
        <w:jc w:val="both"/>
        <w:rPr>
          <w:rFonts w:ascii="Palatino Linotype" w:hAnsi="Palatino Linotype" w:cs="Arial"/>
          <w:b/>
          <w:bCs/>
          <w:i/>
          <w:color w:val="000000"/>
          <w:sz w:val="24"/>
          <w:szCs w:val="24"/>
          <w:lang w:eastAsia="it-IT"/>
        </w:rPr>
      </w:pP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2F7C31" w:rsidRPr="002F7C31">
        <w:rPr>
          <w:rFonts w:ascii="Palatino Linotype"/>
          <w:b/>
          <w:sz w:val="24"/>
          <w:szCs w:val="24"/>
        </w:rPr>
        <w:t>5411042</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E2035C" w:rsidP="00E2035C">
      <w:pPr>
        <w:pStyle w:val="Corpotesto"/>
        <w:spacing w:before="29"/>
        <w:jc w:val="center"/>
        <w:rPr>
          <w:rFonts w:ascii="Palatino Linotype"/>
          <w:b/>
          <w:sz w:val="36"/>
          <w:szCs w:val="36"/>
        </w:rPr>
      </w:pPr>
      <w:r w:rsidRPr="004C2254">
        <w:rPr>
          <w:rFonts w:ascii="Palatino Linotype"/>
          <w:b/>
          <w:sz w:val="36"/>
          <w:szCs w:val="36"/>
        </w:rPr>
        <w:t xml:space="preserve">Allegato </w:t>
      </w:r>
      <w:r w:rsidR="00FE66E5">
        <w:rPr>
          <w:rFonts w:ascii="Palatino Linotype"/>
          <w:b/>
          <w:sz w:val="36"/>
          <w:szCs w:val="36"/>
        </w:rPr>
        <w:t>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raggiungibile ai seguenti indirizzi:</w:t>
      </w:r>
    </w:p>
    <w:p w:rsidR="00DE1930" w:rsidRDefault="0026446B">
      <w:pPr>
        <w:pStyle w:val="Corpotesto"/>
        <w:spacing w:before="58"/>
        <w:ind w:left="1626"/>
      </w:pP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F7C31">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F7C31">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F7C31">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F7C31">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8600B"/>
    <w:rsid w:val="000A29B4"/>
    <w:rsid w:val="00193AFC"/>
    <w:rsid w:val="00206F53"/>
    <w:rsid w:val="002411C7"/>
    <w:rsid w:val="0026446B"/>
    <w:rsid w:val="002F7C31"/>
    <w:rsid w:val="003422F0"/>
    <w:rsid w:val="003747F1"/>
    <w:rsid w:val="004661E8"/>
    <w:rsid w:val="004B21B3"/>
    <w:rsid w:val="004C2254"/>
    <w:rsid w:val="004F04F9"/>
    <w:rsid w:val="005E261B"/>
    <w:rsid w:val="00613317"/>
    <w:rsid w:val="006F5B87"/>
    <w:rsid w:val="007B74ED"/>
    <w:rsid w:val="00825060"/>
    <w:rsid w:val="008E663E"/>
    <w:rsid w:val="009038E1"/>
    <w:rsid w:val="009C584C"/>
    <w:rsid w:val="00A115D7"/>
    <w:rsid w:val="00BE1F79"/>
    <w:rsid w:val="00C02B4A"/>
    <w:rsid w:val="00CF3530"/>
    <w:rsid w:val="00DE1930"/>
    <w:rsid w:val="00E2035C"/>
    <w:rsid w:val="00F45D72"/>
    <w:rsid w:val="00F468BC"/>
    <w:rsid w:val="00FD6757"/>
    <w:rsid w:val="00FE66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32E547F"/>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1524</Words>
  <Characters>8690</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21</cp:revision>
  <cp:lastPrinted>2024-06-20T07:07:00Z</cp:lastPrinted>
  <dcterms:created xsi:type="dcterms:W3CDTF">2024-04-19T06:23:00Z</dcterms:created>
  <dcterms:modified xsi:type="dcterms:W3CDTF">2025-06-03T11:35:00Z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